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D8" w:rsidRPr="000C29D8" w:rsidRDefault="000C29D8" w:rsidP="000C29D8">
      <w:pPr>
        <w:jc w:val="center"/>
        <w:rPr>
          <w:b/>
          <w:sz w:val="28"/>
          <w:szCs w:val="28"/>
        </w:rPr>
      </w:pPr>
      <w:r w:rsidRPr="000C29D8">
        <w:rPr>
          <w:b/>
          <w:sz w:val="28"/>
          <w:szCs w:val="28"/>
        </w:rPr>
        <w:t>REGULAMIN KONKURSU KABARETÓW</w:t>
      </w:r>
    </w:p>
    <w:p w:rsidR="000C29D8" w:rsidRDefault="000C29D8" w:rsidP="000C29D8"/>
    <w:p w:rsidR="000C29D8" w:rsidRDefault="000C29D8" w:rsidP="004C5578">
      <w:r w:rsidRPr="004C5578">
        <w:rPr>
          <w:b/>
        </w:rPr>
        <w:t>ORGANIZATOR</w:t>
      </w:r>
    </w:p>
    <w:p w:rsidR="000C29D8" w:rsidRDefault="000C29D8" w:rsidP="004C5578">
      <w:pPr>
        <w:pStyle w:val="Akapitzlist"/>
        <w:numPr>
          <w:ilvl w:val="0"/>
          <w:numId w:val="16"/>
        </w:numPr>
      </w:pPr>
      <w:r>
        <w:t xml:space="preserve">Stowarzyszenie Sportowo – </w:t>
      </w:r>
      <w:proofErr w:type="spellStart"/>
      <w:r>
        <w:t>Ekologiczno</w:t>
      </w:r>
      <w:proofErr w:type="spellEnd"/>
      <w:r>
        <w:t xml:space="preserve"> – Turystyczne SET w Baboszewie</w:t>
      </w:r>
    </w:p>
    <w:p w:rsidR="000C29D8" w:rsidRDefault="000C29D8" w:rsidP="004C5578">
      <w:r w:rsidRPr="004C5578">
        <w:rPr>
          <w:b/>
        </w:rPr>
        <w:t>MIEJSCE i TERMIN REALIZACJI</w:t>
      </w:r>
    </w:p>
    <w:p w:rsidR="000C29D8" w:rsidRDefault="000C29D8" w:rsidP="004C5578">
      <w:pPr>
        <w:pStyle w:val="Akapitzlist"/>
        <w:numPr>
          <w:ilvl w:val="0"/>
          <w:numId w:val="17"/>
        </w:numPr>
      </w:pPr>
      <w:r>
        <w:t>17 czerwiec 2017 roku - podczas festynu z okazji POWITANIA LATA w Baboszewie</w:t>
      </w:r>
    </w:p>
    <w:p w:rsidR="000C29D8" w:rsidRDefault="000C29D8" w:rsidP="004C5578">
      <w:r w:rsidRPr="004C5578">
        <w:rPr>
          <w:b/>
        </w:rPr>
        <w:t>CELE KONKURSU</w:t>
      </w:r>
    </w:p>
    <w:p w:rsidR="000C29D8" w:rsidRDefault="000C29D8" w:rsidP="004C5578">
      <w:pPr>
        <w:pStyle w:val="Akapitzlist"/>
        <w:numPr>
          <w:ilvl w:val="0"/>
          <w:numId w:val="18"/>
        </w:numPr>
      </w:pPr>
      <w:r>
        <w:t>Popularyzowanie działań artystycznych</w:t>
      </w:r>
    </w:p>
    <w:p w:rsidR="000C29D8" w:rsidRDefault="000C29D8" w:rsidP="004C5578">
      <w:pPr>
        <w:pStyle w:val="Akapitzlist"/>
        <w:numPr>
          <w:ilvl w:val="0"/>
          <w:numId w:val="18"/>
        </w:numPr>
      </w:pPr>
      <w:r>
        <w:t>Promowanie talentów</w:t>
      </w:r>
    </w:p>
    <w:p w:rsidR="000C29D8" w:rsidRDefault="000C29D8" w:rsidP="004C5578">
      <w:pPr>
        <w:pStyle w:val="Akapitzlist"/>
        <w:numPr>
          <w:ilvl w:val="0"/>
          <w:numId w:val="18"/>
        </w:numPr>
      </w:pPr>
      <w:r>
        <w:t>Rozwijanie zainteresowań</w:t>
      </w:r>
    </w:p>
    <w:p w:rsidR="000C29D8" w:rsidRDefault="000C29D8" w:rsidP="004C5578">
      <w:pPr>
        <w:pStyle w:val="Akapitzlist"/>
        <w:numPr>
          <w:ilvl w:val="0"/>
          <w:numId w:val="18"/>
        </w:numPr>
      </w:pPr>
      <w:r>
        <w:t>Promowanie alternatywnych form spędzania wolnego czasu</w:t>
      </w:r>
    </w:p>
    <w:p w:rsidR="000C29D8" w:rsidRDefault="000C29D8" w:rsidP="004C5578">
      <w:r w:rsidRPr="004C5578">
        <w:rPr>
          <w:b/>
        </w:rPr>
        <w:t>UCZESTNICY KONKURSU</w:t>
      </w:r>
    </w:p>
    <w:p w:rsidR="000C29D8" w:rsidRDefault="000C29D8" w:rsidP="004C5578">
      <w:pPr>
        <w:pStyle w:val="Akapitzlist"/>
        <w:numPr>
          <w:ilvl w:val="0"/>
          <w:numId w:val="19"/>
        </w:numPr>
      </w:pPr>
      <w:r>
        <w:t xml:space="preserve">Konkurs jest przewidziany dla dzieci </w:t>
      </w:r>
      <w:r w:rsidR="008D325C">
        <w:t xml:space="preserve">i młodzieży </w:t>
      </w:r>
      <w:r>
        <w:t>szkół pods</w:t>
      </w:r>
      <w:r w:rsidR="008D325C">
        <w:t>tawowych i gimnazjalnych gminy Baboszewo oraz dla osób dorosłych, zamieszkujących gminę Baboszewo.</w:t>
      </w:r>
    </w:p>
    <w:p w:rsidR="000C29D8" w:rsidRDefault="008D325C" w:rsidP="004C5578">
      <w:pPr>
        <w:pStyle w:val="Akapitzlist"/>
        <w:numPr>
          <w:ilvl w:val="0"/>
          <w:numId w:val="19"/>
        </w:numPr>
      </w:pPr>
      <w:r>
        <w:t>W konkursie mogą wziąć udział grupy, jak i soliści.</w:t>
      </w:r>
      <w:r w:rsidR="00FC142F" w:rsidRPr="00FC142F">
        <w:t xml:space="preserve"> Ilość osób w grupach nieograniczona</w:t>
      </w:r>
      <w:r w:rsidR="00FC142F">
        <w:t>.</w:t>
      </w:r>
    </w:p>
    <w:p w:rsidR="000C29D8" w:rsidRDefault="000C29D8" w:rsidP="004C5578">
      <w:pPr>
        <w:pStyle w:val="Akapitzlist"/>
        <w:numPr>
          <w:ilvl w:val="0"/>
          <w:numId w:val="19"/>
        </w:numPr>
      </w:pPr>
      <w:r>
        <w:t xml:space="preserve">Zgłoszenia </w:t>
      </w:r>
      <w:r w:rsidR="008D325C">
        <w:t xml:space="preserve">przyjmowane będą w </w:t>
      </w:r>
      <w:r w:rsidR="00FC142F">
        <w:t>Urzędzie Gminy Baboszewo w pokoju nr 30 (I piętro) do 31 maja 2017 roku.</w:t>
      </w:r>
    </w:p>
    <w:p w:rsidR="00FC142F" w:rsidRDefault="00FC142F" w:rsidP="004C5578">
      <w:pPr>
        <w:pStyle w:val="Akapitzlist"/>
        <w:numPr>
          <w:ilvl w:val="0"/>
          <w:numId w:val="19"/>
        </w:numPr>
      </w:pPr>
      <w:r>
        <w:t xml:space="preserve">Ilość grup/solistów </w:t>
      </w:r>
      <w:r w:rsidR="00BD6146">
        <w:t xml:space="preserve">występujących w trakcie festynu </w:t>
      </w:r>
      <w:r>
        <w:t>ograniczona do 6. Decyduje kolejność zgłoszeń.</w:t>
      </w:r>
    </w:p>
    <w:p w:rsidR="000C29D8" w:rsidRPr="004C5578" w:rsidRDefault="00FC142F" w:rsidP="004C5578">
      <w:pPr>
        <w:rPr>
          <w:b/>
        </w:rPr>
      </w:pPr>
      <w:r w:rsidRPr="004C5578">
        <w:rPr>
          <w:b/>
        </w:rPr>
        <w:t>FORMA KONKURSU</w:t>
      </w:r>
    </w:p>
    <w:p w:rsidR="000C29D8" w:rsidRDefault="009B5B79" w:rsidP="004C5578">
      <w:pPr>
        <w:pStyle w:val="Akapitzlist"/>
        <w:numPr>
          <w:ilvl w:val="0"/>
          <w:numId w:val="20"/>
        </w:numPr>
      </w:pPr>
      <w:r>
        <w:t>Występ kabaretowy</w:t>
      </w:r>
      <w:r w:rsidR="004C5578">
        <w:t xml:space="preserve"> – tematyka dowolna.</w:t>
      </w:r>
    </w:p>
    <w:p w:rsidR="009B5B79" w:rsidRDefault="009B5B79" w:rsidP="004C5578">
      <w:pPr>
        <w:pStyle w:val="Akapitzlist"/>
        <w:numPr>
          <w:ilvl w:val="0"/>
          <w:numId w:val="20"/>
        </w:numPr>
      </w:pPr>
      <w:r>
        <w:t>Czas występu nie może przekraczać 10 minut.</w:t>
      </w:r>
    </w:p>
    <w:p w:rsidR="009B5B79" w:rsidRDefault="009B5B79" w:rsidP="004C5578">
      <w:pPr>
        <w:pStyle w:val="Akapitzlist"/>
        <w:numPr>
          <w:ilvl w:val="0"/>
          <w:numId w:val="20"/>
        </w:numPr>
      </w:pPr>
      <w:r w:rsidRPr="009B5B79">
        <w:t>Występ nie może zawierać treści dyskryminujących lub wulgarnych</w:t>
      </w:r>
      <w:r>
        <w:t>.</w:t>
      </w:r>
    </w:p>
    <w:p w:rsidR="009B5B79" w:rsidRDefault="00BD6146" w:rsidP="004C5578">
      <w:pPr>
        <w:pStyle w:val="Akapitzlist"/>
        <w:numPr>
          <w:ilvl w:val="0"/>
          <w:numId w:val="20"/>
        </w:numPr>
      </w:pPr>
      <w:r>
        <w:t>Podczas występu u</w:t>
      </w:r>
      <w:r w:rsidR="009B5B79" w:rsidRPr="009B5B79">
        <w:t>czestnicy nie mogą być ubrani prowokacyjnie</w:t>
      </w:r>
      <w:r w:rsidR="009B5B79">
        <w:t>.</w:t>
      </w:r>
    </w:p>
    <w:p w:rsidR="000C29D8" w:rsidRDefault="000C29D8" w:rsidP="004C5578">
      <w:r w:rsidRPr="004C5578">
        <w:rPr>
          <w:b/>
        </w:rPr>
        <w:t>INFORMACJE OGÓLNE</w:t>
      </w:r>
    </w:p>
    <w:p w:rsidR="000C29D8" w:rsidRDefault="009B5B79" w:rsidP="004C5578">
      <w:pPr>
        <w:pStyle w:val="Akapitzlist"/>
        <w:numPr>
          <w:ilvl w:val="0"/>
          <w:numId w:val="21"/>
        </w:numPr>
      </w:pPr>
      <w:r>
        <w:t>Występujący</w:t>
      </w:r>
      <w:r w:rsidR="000C29D8">
        <w:t xml:space="preserve"> zobowiązani są dostarczyć przed występem wolny od wad fizycznych nośnik CD audio lub nośnik formatów MP3 z nagraniem podkładu </w:t>
      </w:r>
      <w:proofErr w:type="gramStart"/>
      <w:r w:rsidR="000C29D8">
        <w:t>muzycznego – jeżeli</w:t>
      </w:r>
      <w:proofErr w:type="gramEnd"/>
      <w:r w:rsidR="000C29D8">
        <w:t xml:space="preserve"> taki będzie wymagany podczas występu.</w:t>
      </w:r>
    </w:p>
    <w:p w:rsidR="000C29D8" w:rsidRDefault="009B5B79" w:rsidP="004C5578">
      <w:pPr>
        <w:pStyle w:val="Akapitzlist"/>
        <w:numPr>
          <w:ilvl w:val="0"/>
          <w:numId w:val="21"/>
        </w:numPr>
      </w:pPr>
      <w:r>
        <w:t xml:space="preserve">Występujący </w:t>
      </w:r>
      <w:r w:rsidR="000C29D8">
        <w:t>zobowiązani są powiadomić o niebezpieczeństwach związanych z jego występem, a szczególnie o udziale w nim zwierząt i użyciu ognia.</w:t>
      </w:r>
    </w:p>
    <w:p w:rsidR="000C29D8" w:rsidRDefault="009B5B79" w:rsidP="004C5578">
      <w:pPr>
        <w:pStyle w:val="Akapitzlist"/>
        <w:numPr>
          <w:ilvl w:val="0"/>
          <w:numId w:val="21"/>
        </w:numPr>
      </w:pPr>
      <w:r>
        <w:t>Występujący muszą</w:t>
      </w:r>
      <w:r w:rsidR="000C29D8">
        <w:t xml:space="preserve"> dostosować swój pokaz do możliwości technicznych sceny.</w:t>
      </w:r>
    </w:p>
    <w:p w:rsidR="000C29D8" w:rsidRDefault="000C29D8" w:rsidP="004C5578">
      <w:pPr>
        <w:pStyle w:val="Akapitzlist"/>
        <w:numPr>
          <w:ilvl w:val="0"/>
          <w:numId w:val="21"/>
        </w:numPr>
      </w:pPr>
      <w:r>
        <w:t>Organizator nie bierze odpowiedzialności za w/w elementy występu.</w:t>
      </w:r>
    </w:p>
    <w:p w:rsidR="000C29D8" w:rsidRDefault="000C29D8" w:rsidP="004C5578">
      <w:pPr>
        <w:pStyle w:val="Akapitzlist"/>
        <w:numPr>
          <w:ilvl w:val="0"/>
          <w:numId w:val="21"/>
        </w:numPr>
      </w:pPr>
      <w:r>
        <w:t>Organizator nie odpowiada za ewentualne nieszczęśliwe wypadki w trakcie występu.</w:t>
      </w:r>
    </w:p>
    <w:p w:rsidR="000C29D8" w:rsidRDefault="000C29D8" w:rsidP="004C5578">
      <w:pPr>
        <w:pStyle w:val="Akapitzlist"/>
        <w:numPr>
          <w:ilvl w:val="0"/>
          <w:numId w:val="21"/>
        </w:numPr>
      </w:pPr>
      <w:r>
        <w:t xml:space="preserve">Organizator zapewnia sprzęt nagłaśniający i oświetleniowy, mikrofony odtwarzacz </w:t>
      </w:r>
      <w:r>
        <w:tab/>
        <w:t>CD, MP3 (potrzeby w tym zakresie należy wpisać w karcie zgłoszeń).</w:t>
      </w:r>
    </w:p>
    <w:p w:rsidR="000C29D8" w:rsidRDefault="000C29D8" w:rsidP="004C5578">
      <w:pPr>
        <w:pStyle w:val="Akapitzlist"/>
        <w:numPr>
          <w:ilvl w:val="0"/>
          <w:numId w:val="21"/>
        </w:numPr>
      </w:pPr>
      <w:r>
        <w:t>Wszystkie pozostałe rekwizyty potrzebne uczestnikom do występu zabezpiecza</w:t>
      </w:r>
      <w:r w:rsidR="003F1667">
        <w:t>/</w:t>
      </w:r>
      <w:proofErr w:type="spellStart"/>
      <w:r w:rsidR="003F1667">
        <w:t>ają</w:t>
      </w:r>
      <w:proofErr w:type="spellEnd"/>
      <w:r w:rsidR="003F1667">
        <w:t xml:space="preserve"> </w:t>
      </w:r>
      <w:r>
        <w:t xml:space="preserve">sobie </w:t>
      </w:r>
      <w:r w:rsidR="003F1667">
        <w:t>wykonawca/</w:t>
      </w:r>
      <w:proofErr w:type="spellStart"/>
      <w:r w:rsidR="003F1667">
        <w:t>cy</w:t>
      </w:r>
      <w:proofErr w:type="spellEnd"/>
      <w:r w:rsidR="003F1667">
        <w:t>.</w:t>
      </w:r>
    </w:p>
    <w:p w:rsidR="00901C14" w:rsidRDefault="00901C14" w:rsidP="004C5578">
      <w:pPr>
        <w:rPr>
          <w:b/>
        </w:rPr>
      </w:pPr>
    </w:p>
    <w:p w:rsidR="00901C14" w:rsidRDefault="00901C14" w:rsidP="004C5578">
      <w:pPr>
        <w:rPr>
          <w:b/>
        </w:rPr>
      </w:pPr>
    </w:p>
    <w:p w:rsidR="000C29D8" w:rsidRDefault="000C29D8" w:rsidP="004C5578">
      <w:r w:rsidRPr="004C5578">
        <w:rPr>
          <w:b/>
        </w:rPr>
        <w:lastRenderedPageBreak/>
        <w:t>PRZEBIEG KONKURSU</w:t>
      </w:r>
    </w:p>
    <w:p w:rsidR="000C29D8" w:rsidRDefault="003F1667" w:rsidP="004C5578">
      <w:pPr>
        <w:pStyle w:val="Akapitzlist"/>
        <w:numPr>
          <w:ilvl w:val="0"/>
          <w:numId w:val="22"/>
        </w:numPr>
      </w:pPr>
      <w:r>
        <w:t xml:space="preserve">Zwycięzcy </w:t>
      </w:r>
      <w:r w:rsidR="000C29D8">
        <w:t>zostaną wyłonieni przez powołane z osób bezstronnych jury.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Jury w trakcie występów będzie oceniało w szczególności:</w:t>
      </w:r>
    </w:p>
    <w:p w:rsidR="000C29D8" w:rsidRDefault="000C29D8" w:rsidP="00901C14">
      <w:pPr>
        <w:pStyle w:val="Akapitzlist"/>
        <w:numPr>
          <w:ilvl w:val="2"/>
          <w:numId w:val="22"/>
        </w:numPr>
      </w:pPr>
      <w:proofErr w:type="gramStart"/>
      <w:r>
        <w:t>grę</w:t>
      </w:r>
      <w:proofErr w:type="gramEnd"/>
      <w:r>
        <w:t xml:space="preserve"> aktorską (parodię)</w:t>
      </w:r>
    </w:p>
    <w:p w:rsidR="003F1667" w:rsidRDefault="003F1667" w:rsidP="00901C14">
      <w:pPr>
        <w:pStyle w:val="Akapitzlist"/>
        <w:numPr>
          <w:ilvl w:val="2"/>
          <w:numId w:val="22"/>
        </w:numPr>
      </w:pPr>
      <w:proofErr w:type="gramStart"/>
      <w:r>
        <w:t>charakteryzację</w:t>
      </w:r>
      <w:proofErr w:type="gramEnd"/>
      <w:r>
        <w:t xml:space="preserve"> uczestników</w:t>
      </w:r>
    </w:p>
    <w:p w:rsidR="000C29D8" w:rsidRDefault="000C29D8" w:rsidP="00901C14">
      <w:pPr>
        <w:pStyle w:val="Akapitzlist"/>
        <w:numPr>
          <w:ilvl w:val="2"/>
          <w:numId w:val="22"/>
        </w:numPr>
      </w:pPr>
      <w:proofErr w:type="gramStart"/>
      <w:r>
        <w:t>pomysł</w:t>
      </w:r>
      <w:bookmarkStart w:id="0" w:name="_GoBack"/>
      <w:bookmarkEnd w:id="0"/>
      <w:proofErr w:type="gramEnd"/>
    </w:p>
    <w:p w:rsidR="000C29D8" w:rsidRDefault="000C29D8" w:rsidP="00901C14">
      <w:pPr>
        <w:pStyle w:val="Akapitzlist"/>
        <w:numPr>
          <w:ilvl w:val="2"/>
          <w:numId w:val="22"/>
        </w:numPr>
      </w:pPr>
      <w:proofErr w:type="gramStart"/>
      <w:r>
        <w:t>użycie</w:t>
      </w:r>
      <w:proofErr w:type="gramEnd"/>
      <w:r>
        <w:t xml:space="preserve"> rekwizytów</w:t>
      </w:r>
    </w:p>
    <w:p w:rsidR="000C29D8" w:rsidRDefault="00901C14" w:rsidP="00901C14">
      <w:pPr>
        <w:pStyle w:val="Akapitzlist"/>
        <w:numPr>
          <w:ilvl w:val="1"/>
          <w:numId w:val="22"/>
        </w:numPr>
      </w:pPr>
      <w:r>
        <w:t>Z</w:t>
      </w:r>
      <w:r w:rsidR="000C29D8">
        <w:t>a każdą z wyżej wymienionych kategorii jury będzie oceniało w skali od 1 do 5 punktów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W finale konkursu zostaną wyłonieni zdobywcy I, II i III miejsca.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Zdobywcy:</w:t>
      </w:r>
    </w:p>
    <w:p w:rsidR="000C29D8" w:rsidRDefault="000C29D8" w:rsidP="004C5578">
      <w:pPr>
        <w:pStyle w:val="Akapitzlist"/>
        <w:numPr>
          <w:ilvl w:val="1"/>
          <w:numId w:val="22"/>
        </w:numPr>
      </w:pPr>
      <w:r>
        <w:t>I miejsca otrzymają bon pieniężny o wartości 1500 złotych,</w:t>
      </w:r>
    </w:p>
    <w:p w:rsidR="000C29D8" w:rsidRDefault="000C29D8" w:rsidP="004C5578">
      <w:pPr>
        <w:pStyle w:val="Akapitzlist"/>
        <w:numPr>
          <w:ilvl w:val="1"/>
          <w:numId w:val="22"/>
        </w:numPr>
      </w:pPr>
      <w:r>
        <w:t>II miejsca otrzymają bon pieniężny o wartości 1000 złotych,</w:t>
      </w:r>
    </w:p>
    <w:p w:rsidR="000C29D8" w:rsidRDefault="000C29D8" w:rsidP="004C5578">
      <w:pPr>
        <w:pStyle w:val="Akapitzlist"/>
        <w:numPr>
          <w:ilvl w:val="1"/>
          <w:numId w:val="22"/>
        </w:numPr>
      </w:pPr>
      <w:r>
        <w:t>III miejsca otrzymają bon pieniężny o wartości 500 złotych.</w:t>
      </w:r>
    </w:p>
    <w:p w:rsidR="000C29D8" w:rsidRDefault="000C29D8" w:rsidP="004C5578">
      <w:pPr>
        <w:pStyle w:val="Akapitzlist"/>
        <w:numPr>
          <w:ilvl w:val="1"/>
          <w:numId w:val="22"/>
        </w:numPr>
      </w:pPr>
      <w:r>
        <w:t>Pozostali finaliści otrzymają dyplomy uczestnictwa.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Decyzja organizatora i jury jest ostateczna i niepodważalna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Uczestnicy konkursu podczas całego trwania realizacji k</w:t>
      </w:r>
      <w:r w:rsidR="003F1667">
        <w:t xml:space="preserve">onkursu nie mogą dyskutować lub radzić się </w:t>
      </w:r>
      <w:r>
        <w:t>członków jury w żadnej sprawie dotyczącej ich udziału w programie a w szczególności przebiegu występ</w:t>
      </w:r>
      <w:r w:rsidR="003F1667">
        <w:t xml:space="preserve">u przez nich wykonywanego, ich </w:t>
      </w:r>
      <w:r>
        <w:t>wyglądu lub prezentowanych umiejętności.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>Organizator lub jury nie jest zobowiązane do podawania powodów podjęcia decyzji o odrzuceniu kandydata lub zakwalifikowania do grona finalistów.</w:t>
      </w:r>
    </w:p>
    <w:p w:rsidR="000C29D8" w:rsidRDefault="000C29D8" w:rsidP="004C5578">
      <w:pPr>
        <w:pStyle w:val="Akapitzlist"/>
        <w:numPr>
          <w:ilvl w:val="0"/>
          <w:numId w:val="22"/>
        </w:numPr>
      </w:pPr>
      <w:r>
        <w:t xml:space="preserve">Po zakończeniu </w:t>
      </w:r>
      <w:r w:rsidR="003F1667">
        <w:t>konkursu</w:t>
      </w:r>
      <w:r>
        <w:t xml:space="preserve"> </w:t>
      </w:r>
      <w:r w:rsidR="003F1667">
        <w:t>jury</w:t>
      </w:r>
      <w:r>
        <w:t xml:space="preserve"> sporzą</w:t>
      </w:r>
      <w:r w:rsidR="003F1667">
        <w:t>dza protokół z przebiegu.</w:t>
      </w:r>
    </w:p>
    <w:p w:rsidR="000C29D8" w:rsidRDefault="000C29D8" w:rsidP="004C5578">
      <w:r w:rsidRPr="004C5578">
        <w:rPr>
          <w:b/>
        </w:rPr>
        <w:t>POSTANOWIENIA KOŃCOWE</w:t>
      </w:r>
    </w:p>
    <w:p w:rsidR="000C29D8" w:rsidRDefault="000C29D8" w:rsidP="004C5578">
      <w:pPr>
        <w:pStyle w:val="Akapitzlist"/>
        <w:numPr>
          <w:ilvl w:val="0"/>
          <w:numId w:val="23"/>
        </w:numPr>
      </w:pPr>
      <w:r>
        <w:t>Wzięcie udziału w konkursie oznacza zgodę uczestnika na bezpłatne publikowanie i wykorzystanie materiałów fotograficznych i filmowych w prasie, radiu i TV oraz innych mediach reklamujących imprezę.</w:t>
      </w:r>
    </w:p>
    <w:p w:rsidR="003F1667" w:rsidRDefault="000C29D8" w:rsidP="004C5578">
      <w:pPr>
        <w:pStyle w:val="Akapitzlist"/>
        <w:numPr>
          <w:ilvl w:val="0"/>
          <w:numId w:val="23"/>
        </w:numPr>
      </w:pPr>
      <w:r>
        <w:t>Organizator zastrzega sobie zmianę regulaminu w przypadkach wynikających z nieprzewidzianych zdarzeń.</w:t>
      </w:r>
    </w:p>
    <w:p w:rsidR="008E45CA" w:rsidRDefault="000C29D8" w:rsidP="004C5578">
      <w:pPr>
        <w:pStyle w:val="Akapitzlist"/>
        <w:numPr>
          <w:ilvl w:val="0"/>
          <w:numId w:val="23"/>
        </w:numPr>
      </w:pPr>
      <w:r>
        <w:t xml:space="preserve">Szczegółowe </w:t>
      </w:r>
      <w:proofErr w:type="gramStart"/>
      <w:r>
        <w:t>informacje:  Monika</w:t>
      </w:r>
      <w:proofErr w:type="gramEnd"/>
      <w:r>
        <w:t xml:space="preserve"> Ciska</w:t>
      </w:r>
      <w:r w:rsidR="003F1667">
        <w:t xml:space="preserve">, Urząd Gminy Baboszewo, pok. 30 ( I piętro ) </w:t>
      </w:r>
      <w:proofErr w:type="spellStart"/>
      <w:r w:rsidR="003F1667">
        <w:t>tel</w:t>
      </w:r>
      <w:proofErr w:type="spellEnd"/>
      <w:r w:rsidR="003F1667">
        <w:t>: 23 66 11 091, 23 66 11 071</w:t>
      </w:r>
    </w:p>
    <w:sectPr w:rsidR="008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78"/>
    <w:multiLevelType w:val="hybridMultilevel"/>
    <w:tmpl w:val="250A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42E"/>
    <w:multiLevelType w:val="hybridMultilevel"/>
    <w:tmpl w:val="01A6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5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97B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12F84"/>
    <w:multiLevelType w:val="multilevel"/>
    <w:tmpl w:val="E6B8D3F2"/>
    <w:styleLink w:val="Monika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6A435E"/>
    <w:multiLevelType w:val="hybridMultilevel"/>
    <w:tmpl w:val="EE528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5C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7016A"/>
    <w:multiLevelType w:val="hybridMultilevel"/>
    <w:tmpl w:val="BE66C488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DD9"/>
    <w:multiLevelType w:val="hybridMultilevel"/>
    <w:tmpl w:val="84ECE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43E31"/>
    <w:multiLevelType w:val="hybridMultilevel"/>
    <w:tmpl w:val="896C76F4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784A"/>
    <w:multiLevelType w:val="hybridMultilevel"/>
    <w:tmpl w:val="62FCE4DC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5FDB"/>
    <w:multiLevelType w:val="hybridMultilevel"/>
    <w:tmpl w:val="3BB273F8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A83E08"/>
    <w:multiLevelType w:val="hybridMultilevel"/>
    <w:tmpl w:val="38766B80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98AFF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5166"/>
    <w:multiLevelType w:val="hybridMultilevel"/>
    <w:tmpl w:val="EE90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2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5B39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9435C1"/>
    <w:multiLevelType w:val="hybridMultilevel"/>
    <w:tmpl w:val="F0AE0000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68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45025"/>
    <w:multiLevelType w:val="hybridMultilevel"/>
    <w:tmpl w:val="BD7A7610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5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60137"/>
    <w:multiLevelType w:val="hybridMultilevel"/>
    <w:tmpl w:val="7C5EB590"/>
    <w:lvl w:ilvl="0" w:tplc="A4F4B8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12B5D"/>
    <w:multiLevelType w:val="hybridMultilevel"/>
    <w:tmpl w:val="250A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22"/>
  </w:num>
  <w:num w:numId="6">
    <w:abstractNumId w:val="9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6"/>
  </w:num>
  <w:num w:numId="17">
    <w:abstractNumId w:val="2"/>
  </w:num>
  <w:num w:numId="18">
    <w:abstractNumId w:val="18"/>
  </w:num>
  <w:num w:numId="19">
    <w:abstractNumId w:val="3"/>
  </w:num>
  <w:num w:numId="20">
    <w:abstractNumId w:val="15"/>
  </w:num>
  <w:num w:numId="21">
    <w:abstractNumId w:val="12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8"/>
    <w:rsid w:val="0005494A"/>
    <w:rsid w:val="000C29D8"/>
    <w:rsid w:val="003F1667"/>
    <w:rsid w:val="004C5578"/>
    <w:rsid w:val="00727F18"/>
    <w:rsid w:val="008D325C"/>
    <w:rsid w:val="008E45CA"/>
    <w:rsid w:val="00901C14"/>
    <w:rsid w:val="009B5B79"/>
    <w:rsid w:val="00A31DC5"/>
    <w:rsid w:val="00BD6146"/>
    <w:rsid w:val="00D272C9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5A85-8649-46EA-9947-9FEFF8A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nika">
    <w:name w:val="Monika"/>
    <w:uiPriority w:val="99"/>
    <w:rsid w:val="00727F1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C2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CISKA</dc:creator>
  <cp:keywords/>
  <dc:description/>
  <cp:lastModifiedBy>Monika CISKA</cp:lastModifiedBy>
  <cp:revision>5</cp:revision>
  <cp:lastPrinted>2016-12-29T12:11:00Z</cp:lastPrinted>
  <dcterms:created xsi:type="dcterms:W3CDTF">2016-12-28T12:36:00Z</dcterms:created>
  <dcterms:modified xsi:type="dcterms:W3CDTF">2017-03-31T12:28:00Z</dcterms:modified>
</cp:coreProperties>
</file>